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CDD8F0" wp14:editId="780856A9">
            <wp:extent cx="7119437" cy="7239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437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Pr="00EC7AD5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Pr="005829E0" w:rsidRDefault="00547BF6" w:rsidP="00547B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SPELLING ANALYSIS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Name: Student P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Grade level: 4</w:t>
      </w:r>
      <w:r w:rsidRPr="0073274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Reviewer: Kelsey Whipple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Pr="002C7403" w:rsidRDefault="00547BF6" w:rsidP="00547BF6">
      <w:pPr>
        <w:spacing w:after="0" w:line="240" w:lineRule="auto"/>
        <w:rPr>
          <w:b/>
          <w:sz w:val="24"/>
          <w:szCs w:val="24"/>
        </w:rPr>
      </w:pPr>
      <w:r w:rsidRPr="002C7403">
        <w:rPr>
          <w:b/>
          <w:sz w:val="24"/>
          <w:szCs w:val="24"/>
        </w:rPr>
        <w:t>Writing Sample:</w:t>
      </w:r>
    </w:p>
    <w:p w:rsidR="00547BF6" w:rsidRDefault="00547BF6" w:rsidP="00547BF6">
      <w:pPr>
        <w:rPr>
          <w:sz w:val="24"/>
          <w:szCs w:val="24"/>
        </w:rPr>
      </w:pPr>
      <w:r w:rsidRPr="005829E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F18BAD" wp14:editId="37885679">
                <wp:simplePos x="0" y="0"/>
                <wp:positionH relativeFrom="column">
                  <wp:posOffset>-19050</wp:posOffset>
                </wp:positionH>
                <wp:positionV relativeFrom="paragraph">
                  <wp:posOffset>17146</wp:posOffset>
                </wp:positionV>
                <wp:extent cx="7000875" cy="3048000"/>
                <wp:effectExtent l="0" t="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BF6" w:rsidRDefault="00547BF6" w:rsidP="00547BF6">
                            <w:r>
                              <w:t>See attached.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1.35pt;width:551.25pt;height:24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">
                <v:textbox>
                  <w:txbxContent>
                    <w:p w:rsidR="00547BF6" w:rsidRDefault="00547BF6" w:rsidP="00547BF6">
                      <w:r>
                        <w:t>See attached.</w:t>
                      </w:r>
                    </w:p>
                  </w:txbxContent>
                </v:textbox>
              </v:shape>
            </w:pict>
          </mc:Fallback>
        </mc:AlternateContent>
      </w:r>
    </w:p>
    <w:p w:rsidR="00547BF6" w:rsidRDefault="00547BF6" w:rsidP="00547BF6">
      <w:pPr>
        <w:rPr>
          <w:sz w:val="24"/>
          <w:szCs w:val="24"/>
        </w:rPr>
      </w:pPr>
    </w:p>
    <w:p w:rsidR="00547BF6" w:rsidRDefault="00547BF6" w:rsidP="00547BF6">
      <w:pPr>
        <w:rPr>
          <w:sz w:val="24"/>
          <w:szCs w:val="24"/>
        </w:rPr>
      </w:pPr>
      <w:r w:rsidRPr="002C7403">
        <w:rPr>
          <w:b/>
          <w:sz w:val="24"/>
          <w:szCs w:val="24"/>
        </w:rPr>
        <w:lastRenderedPageBreak/>
        <w:t>Translation:</w:t>
      </w:r>
      <w:r>
        <w:rPr>
          <w:sz w:val="24"/>
          <w:szCs w:val="24"/>
        </w:rPr>
        <w:t xml:space="preserve">  </w:t>
      </w:r>
    </w:p>
    <w:p w:rsidR="00547BF6" w:rsidRDefault="00547BF6" w:rsidP="00547BF6">
      <w:pPr>
        <w:rPr>
          <w:sz w:val="24"/>
          <w:szCs w:val="24"/>
        </w:rPr>
      </w:pPr>
      <w:r>
        <w:rPr>
          <w:sz w:val="24"/>
          <w:szCs w:val="24"/>
        </w:rPr>
        <w:t xml:space="preserve">I had to go to schools and the day before that Mr. </w:t>
      </w:r>
      <w:proofErr w:type="spellStart"/>
      <w:r>
        <w:rPr>
          <w:sz w:val="24"/>
          <w:szCs w:val="24"/>
        </w:rPr>
        <w:t>Bigel</w:t>
      </w:r>
      <w:proofErr w:type="spellEnd"/>
      <w:r>
        <w:rPr>
          <w:sz w:val="24"/>
          <w:szCs w:val="24"/>
        </w:rPr>
        <w:t xml:space="preserve"> went on vacation and we did not have school and so me and cousin and my aunt said we are going to the beach and when we go…</w:t>
      </w:r>
    </w:p>
    <w:p w:rsidR="00547BF6" w:rsidRPr="002C7403" w:rsidRDefault="00547BF6" w:rsidP="00547BF6">
      <w:pPr>
        <w:rPr>
          <w:b/>
          <w:sz w:val="24"/>
          <w:szCs w:val="24"/>
        </w:rPr>
      </w:pPr>
      <w:r w:rsidRPr="002C7403">
        <w:rPr>
          <w:b/>
          <w:sz w:val="24"/>
          <w:szCs w:val="24"/>
        </w:rPr>
        <w:t>Spelling Analysis Chart:</w:t>
      </w:r>
    </w:p>
    <w:tbl>
      <w:tblPr>
        <w:tblStyle w:val="TableGrid"/>
        <w:tblW w:w="11121" w:type="dxa"/>
        <w:tblLook w:val="04A0" w:firstRow="1" w:lastRow="0" w:firstColumn="1" w:lastColumn="0" w:noHBand="0" w:noVBand="1"/>
      </w:tblPr>
      <w:tblGrid>
        <w:gridCol w:w="2224"/>
        <w:gridCol w:w="2384"/>
        <w:gridCol w:w="2064"/>
        <w:gridCol w:w="2224"/>
        <w:gridCol w:w="2225"/>
      </w:tblGrid>
      <w:tr w:rsidR="00547BF6" w:rsidTr="008C5C01">
        <w:trPr>
          <w:trHeight w:val="431"/>
        </w:trPr>
        <w:tc>
          <w:tcPr>
            <w:tcW w:w="2224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Emergent</w:t>
            </w:r>
          </w:p>
        </w:tc>
        <w:tc>
          <w:tcPr>
            <w:tcW w:w="2384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Letter Name-Alphabetic</w:t>
            </w:r>
          </w:p>
        </w:tc>
        <w:tc>
          <w:tcPr>
            <w:tcW w:w="2064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Within-Word Patterns</w:t>
            </w:r>
          </w:p>
        </w:tc>
        <w:tc>
          <w:tcPr>
            <w:tcW w:w="2224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Syllables </w:t>
            </w:r>
          </w:p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Affixes</w:t>
            </w:r>
          </w:p>
        </w:tc>
        <w:tc>
          <w:tcPr>
            <w:tcW w:w="2225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Derivational Relations</w:t>
            </w:r>
          </w:p>
        </w:tc>
      </w:tr>
      <w:tr w:rsidR="00547BF6" w:rsidTr="008C5C01">
        <w:trPr>
          <w:trHeight w:val="2402"/>
        </w:trPr>
        <w:tc>
          <w:tcPr>
            <w:tcW w:w="2224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</w:p>
        </w:tc>
        <w:tc>
          <w:tcPr>
            <w:tcW w:w="2384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 (go)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Whet (went)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Vaksncasn</w:t>
            </w:r>
            <w:proofErr w:type="spellEnd"/>
            <w:r>
              <w:rPr>
                <w:sz w:val="24"/>
                <w:szCs w:val="24"/>
              </w:rPr>
              <w:t xml:space="preserve"> (vacation)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Shooch</w:t>
            </w:r>
            <w:proofErr w:type="spellEnd"/>
            <w:r>
              <w:rPr>
                <w:sz w:val="24"/>
                <w:szCs w:val="24"/>
              </w:rPr>
              <w:t xml:space="preserve"> (school)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Sier</w:t>
            </w:r>
            <w:proofErr w:type="spellEnd"/>
            <w:r>
              <w:rPr>
                <w:sz w:val="24"/>
                <w:szCs w:val="24"/>
              </w:rPr>
              <w:t xml:space="preserve"> (said)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Our (are)</w:t>
            </w:r>
          </w:p>
        </w:tc>
        <w:tc>
          <w:tcPr>
            <w:tcW w:w="2064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Shools</w:t>
            </w:r>
            <w:proofErr w:type="spellEnd"/>
            <w:r>
              <w:rPr>
                <w:sz w:val="24"/>
                <w:szCs w:val="24"/>
              </w:rPr>
              <w:t xml:space="preserve"> (schools)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Befor</w:t>
            </w:r>
            <w:proofErr w:type="spellEnd"/>
            <w:r>
              <w:rPr>
                <w:sz w:val="24"/>
                <w:szCs w:val="24"/>
              </w:rPr>
              <w:t xml:space="preserve"> (before)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Thaet</w:t>
            </w:r>
            <w:proofErr w:type="spellEnd"/>
            <w:r>
              <w:rPr>
                <w:sz w:val="24"/>
                <w:szCs w:val="24"/>
              </w:rPr>
              <w:t xml:space="preserve"> (that)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Cosn</w:t>
            </w:r>
            <w:proofErr w:type="spellEnd"/>
            <w:r>
              <w:rPr>
                <w:sz w:val="24"/>
                <w:szCs w:val="24"/>
              </w:rPr>
              <w:t xml:space="preserve"> (cousin)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 (aunt)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Bech</w:t>
            </w:r>
            <w:proofErr w:type="spellEnd"/>
            <w:r>
              <w:rPr>
                <w:sz w:val="24"/>
                <w:szCs w:val="24"/>
              </w:rPr>
              <w:t xml:space="preserve"> (beach)</w:t>
            </w:r>
          </w:p>
        </w:tc>
        <w:tc>
          <w:tcPr>
            <w:tcW w:w="2224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</w:p>
        </w:tc>
        <w:tc>
          <w:tcPr>
            <w:tcW w:w="2225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</w:p>
        </w:tc>
      </w:tr>
    </w:tbl>
    <w:p w:rsidR="00547BF6" w:rsidRDefault="00547BF6" w:rsidP="00547BF6">
      <w:pPr>
        <w:spacing w:after="0"/>
        <w:rPr>
          <w:sz w:val="24"/>
          <w:szCs w:val="24"/>
        </w:rPr>
      </w:pPr>
    </w:p>
    <w:p w:rsidR="00547BF6" w:rsidRDefault="00547BF6" w:rsidP="00547BF6">
      <w:pPr>
        <w:spacing w:after="0" w:line="240" w:lineRule="auto"/>
        <w:rPr>
          <w:b/>
          <w:sz w:val="24"/>
          <w:szCs w:val="24"/>
        </w:rPr>
      </w:pPr>
      <w:r w:rsidRPr="00EC60AA">
        <w:rPr>
          <w:b/>
          <w:sz w:val="24"/>
          <w:szCs w:val="24"/>
        </w:rPr>
        <w:t>Conclusion:</w:t>
      </w:r>
    </w:p>
    <w:p w:rsidR="00547BF6" w:rsidRPr="009A6642" w:rsidRDefault="00547BF6" w:rsidP="00547BF6">
      <w:pPr>
        <w:spacing w:after="0" w:line="240" w:lineRule="auto"/>
        <w:rPr>
          <w:sz w:val="24"/>
          <w:szCs w:val="24"/>
        </w:rPr>
      </w:pPr>
      <w:r w:rsidRPr="009A6642">
        <w:rPr>
          <w:sz w:val="24"/>
          <w:szCs w:val="24"/>
        </w:rPr>
        <w:t xml:space="preserve">Student P is </w:t>
      </w:r>
      <w:r>
        <w:rPr>
          <w:sz w:val="24"/>
          <w:szCs w:val="24"/>
        </w:rPr>
        <w:t>spelling words at his age and grade level about 50% of the time.  At the age of 9 and in 4</w:t>
      </w:r>
      <w:r w:rsidRPr="0078131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grade, Student P should be spelling at stage 3:  within-word patterns.</w:t>
      </w:r>
      <w:r w:rsidRPr="009A6642">
        <w:rPr>
          <w:sz w:val="24"/>
          <w:szCs w:val="24"/>
        </w:rPr>
        <w:t xml:space="preserve">  This means he </w:t>
      </w:r>
      <w:r>
        <w:rPr>
          <w:sz w:val="24"/>
          <w:szCs w:val="24"/>
        </w:rPr>
        <w:t>uses</w:t>
      </w:r>
      <w:r w:rsidRPr="009A6642">
        <w:rPr>
          <w:sz w:val="24"/>
          <w:szCs w:val="24"/>
        </w:rPr>
        <w:t xml:space="preserve"> phonics to sound out and spell words.  </w:t>
      </w:r>
      <w:r>
        <w:rPr>
          <w:sz w:val="24"/>
          <w:szCs w:val="24"/>
        </w:rPr>
        <w:t>About half of the time</w:t>
      </w:r>
      <w:r w:rsidRPr="009A6642">
        <w:rPr>
          <w:sz w:val="24"/>
          <w:szCs w:val="24"/>
        </w:rPr>
        <w:t xml:space="preserve"> in his writing, Student P is spelling words </w:t>
      </w:r>
      <w:r>
        <w:rPr>
          <w:sz w:val="24"/>
          <w:szCs w:val="24"/>
        </w:rPr>
        <w:t xml:space="preserve">at stage 2:  </w:t>
      </w:r>
      <w:r w:rsidRPr="009A6642">
        <w:rPr>
          <w:sz w:val="24"/>
          <w:szCs w:val="24"/>
        </w:rPr>
        <w:t xml:space="preserve">letter-name alphabetic.  </w:t>
      </w:r>
      <w:r>
        <w:rPr>
          <w:sz w:val="24"/>
          <w:szCs w:val="24"/>
        </w:rPr>
        <w:t>He is not spelling the words based on how they sound, but instead he is spelling the words using random letters.  Many of the words that Student P is missing are sight words that he should know at 4</w:t>
      </w:r>
      <w:r w:rsidRPr="00B9536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grade.  When he misspells words, Student P does not always misspell a word the same way each time.  School was spelled two different ways in his writing; he is not recognizing the words as he writes.  He is spelling below grade level. 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Pr="00EC60AA" w:rsidRDefault="00547BF6" w:rsidP="00547BF6">
      <w:pPr>
        <w:spacing w:after="0" w:line="240" w:lineRule="auto"/>
        <w:rPr>
          <w:b/>
          <w:sz w:val="24"/>
          <w:szCs w:val="24"/>
        </w:rPr>
      </w:pPr>
      <w:r w:rsidRPr="00EC60AA">
        <w:rPr>
          <w:b/>
          <w:sz w:val="24"/>
          <w:szCs w:val="24"/>
        </w:rPr>
        <w:t>Topics for Instruction: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Sight Words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Phonological Spelling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Pr="00354784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Default="00547BF6" w:rsidP="00547BF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46A25B8" wp14:editId="7735BB70">
            <wp:extent cx="7242175" cy="714115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714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364AF59" wp14:editId="28A7C652">
            <wp:extent cx="7143750" cy="7283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2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76FFB39" wp14:editId="2E05A5D4">
            <wp:extent cx="7019925" cy="704320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70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rPr>
          <w:sz w:val="24"/>
        </w:rPr>
      </w:pPr>
      <w:r>
        <w:rPr>
          <w:sz w:val="24"/>
        </w:rPr>
        <w:br w:type="page"/>
      </w:r>
    </w:p>
    <w:p w:rsidR="00547BF6" w:rsidRDefault="00547BF6" w:rsidP="00547BF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9B793FA" wp14:editId="02B4AF1F">
            <wp:extent cx="7110839" cy="632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839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Pr="005829E0" w:rsidRDefault="00547BF6" w:rsidP="00547B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SPELLING ANALYSIS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Name: Student P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Grade level: 4</w:t>
      </w:r>
      <w:r w:rsidRPr="0073274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Reviewer: Kelsey Whipple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Pr="002C7403" w:rsidRDefault="00547BF6" w:rsidP="00547BF6">
      <w:pPr>
        <w:spacing w:after="0" w:line="240" w:lineRule="auto"/>
        <w:rPr>
          <w:b/>
          <w:sz w:val="24"/>
          <w:szCs w:val="24"/>
        </w:rPr>
      </w:pPr>
      <w:r w:rsidRPr="002C7403">
        <w:rPr>
          <w:b/>
          <w:sz w:val="24"/>
          <w:szCs w:val="24"/>
        </w:rPr>
        <w:t>Writing Sample:</w:t>
      </w:r>
    </w:p>
    <w:p w:rsidR="00547BF6" w:rsidRDefault="00547BF6" w:rsidP="00547BF6">
      <w:pPr>
        <w:rPr>
          <w:sz w:val="24"/>
          <w:szCs w:val="24"/>
        </w:rPr>
      </w:pPr>
      <w:r w:rsidRPr="005829E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AEEECF" wp14:editId="1A0C5E09">
                <wp:simplePos x="0" y="0"/>
                <wp:positionH relativeFrom="column">
                  <wp:posOffset>-19050</wp:posOffset>
                </wp:positionH>
                <wp:positionV relativeFrom="paragraph">
                  <wp:posOffset>17145</wp:posOffset>
                </wp:positionV>
                <wp:extent cx="7000875" cy="2066925"/>
                <wp:effectExtent l="0" t="0" r="28575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BF6" w:rsidRDefault="00547BF6" w:rsidP="00547BF6">
                            <w:r>
                              <w:t>See attached.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5pt;margin-top:1.35pt;width:551.25pt;height:16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">
                <v:textbox>
                  <w:txbxContent>
                    <w:p w:rsidR="00547BF6" w:rsidRDefault="00547BF6" w:rsidP="00547BF6">
                      <w:r>
                        <w:t>See attached.</w:t>
                      </w:r>
                    </w:p>
                  </w:txbxContent>
                </v:textbox>
              </v:shape>
            </w:pict>
          </mc:Fallback>
        </mc:AlternateContent>
      </w:r>
    </w:p>
    <w:p w:rsidR="00547BF6" w:rsidRDefault="00547BF6" w:rsidP="00547BF6">
      <w:pPr>
        <w:rPr>
          <w:sz w:val="24"/>
          <w:szCs w:val="24"/>
        </w:rPr>
      </w:pPr>
    </w:p>
    <w:p w:rsidR="00547BF6" w:rsidRDefault="00547BF6" w:rsidP="00547BF6">
      <w:pPr>
        <w:rPr>
          <w:sz w:val="24"/>
          <w:szCs w:val="24"/>
        </w:rPr>
      </w:pPr>
    </w:p>
    <w:p w:rsidR="00547BF6" w:rsidRDefault="00547BF6" w:rsidP="00547BF6">
      <w:pPr>
        <w:rPr>
          <w:sz w:val="24"/>
          <w:szCs w:val="24"/>
        </w:rPr>
      </w:pPr>
    </w:p>
    <w:p w:rsidR="00547BF6" w:rsidRDefault="00547BF6" w:rsidP="00547BF6">
      <w:pPr>
        <w:rPr>
          <w:sz w:val="24"/>
          <w:szCs w:val="24"/>
        </w:rPr>
      </w:pP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 w:rsidRPr="002C7403">
        <w:rPr>
          <w:b/>
          <w:sz w:val="24"/>
          <w:szCs w:val="24"/>
        </w:rPr>
        <w:lastRenderedPageBreak/>
        <w:t>Translation:</w:t>
      </w:r>
      <w:r>
        <w:rPr>
          <w:sz w:val="24"/>
          <w:szCs w:val="24"/>
        </w:rPr>
        <w:t xml:space="preserve">  I wish I had…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wolf dog so I can play with it.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______ the game.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Pr="002C7403" w:rsidRDefault="00547BF6" w:rsidP="00547BF6">
      <w:pPr>
        <w:rPr>
          <w:b/>
          <w:sz w:val="24"/>
          <w:szCs w:val="24"/>
        </w:rPr>
      </w:pPr>
      <w:r w:rsidRPr="002C7403">
        <w:rPr>
          <w:b/>
          <w:sz w:val="24"/>
          <w:szCs w:val="24"/>
        </w:rPr>
        <w:t>Spelling Analysis Chart:</w:t>
      </w:r>
    </w:p>
    <w:tbl>
      <w:tblPr>
        <w:tblStyle w:val="TableGrid"/>
        <w:tblW w:w="11121" w:type="dxa"/>
        <w:tblLook w:val="04A0" w:firstRow="1" w:lastRow="0" w:firstColumn="1" w:lastColumn="0" w:noHBand="0" w:noVBand="1"/>
      </w:tblPr>
      <w:tblGrid>
        <w:gridCol w:w="2224"/>
        <w:gridCol w:w="2224"/>
        <w:gridCol w:w="2224"/>
        <w:gridCol w:w="2224"/>
        <w:gridCol w:w="2225"/>
      </w:tblGrid>
      <w:tr w:rsidR="00547BF6" w:rsidTr="008C5C01">
        <w:trPr>
          <w:trHeight w:val="431"/>
        </w:trPr>
        <w:tc>
          <w:tcPr>
            <w:tcW w:w="2224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Emergent</w:t>
            </w:r>
          </w:p>
        </w:tc>
        <w:tc>
          <w:tcPr>
            <w:tcW w:w="2224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Letter Name-Alphabetic</w:t>
            </w:r>
          </w:p>
        </w:tc>
        <w:tc>
          <w:tcPr>
            <w:tcW w:w="2224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Within-Word Patterns</w:t>
            </w:r>
          </w:p>
        </w:tc>
        <w:tc>
          <w:tcPr>
            <w:tcW w:w="2224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Syllables </w:t>
            </w:r>
          </w:p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Affixes</w:t>
            </w:r>
          </w:p>
        </w:tc>
        <w:tc>
          <w:tcPr>
            <w:tcW w:w="2225" w:type="dxa"/>
          </w:tcPr>
          <w:p w:rsidR="00547BF6" w:rsidRDefault="00547BF6" w:rsidP="008C5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Derivational Relations</w:t>
            </w:r>
          </w:p>
        </w:tc>
      </w:tr>
      <w:tr w:rsidR="00547BF6" w:rsidTr="008C5C01">
        <w:trPr>
          <w:trHeight w:val="2402"/>
        </w:trPr>
        <w:tc>
          <w:tcPr>
            <w:tcW w:w="2224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Fmes</w:t>
            </w:r>
            <w:proofErr w:type="spellEnd"/>
          </w:p>
        </w:tc>
        <w:tc>
          <w:tcPr>
            <w:tcW w:w="2224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Wofe</w:t>
            </w:r>
            <w:proofErr w:type="spellEnd"/>
            <w:r>
              <w:rPr>
                <w:sz w:val="24"/>
                <w:szCs w:val="24"/>
              </w:rPr>
              <w:t xml:space="preserve"> (wolf)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</w:p>
        </w:tc>
        <w:tc>
          <w:tcPr>
            <w:tcW w:w="2224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Whth</w:t>
            </w:r>
            <w:proofErr w:type="spellEnd"/>
            <w:r>
              <w:rPr>
                <w:sz w:val="24"/>
                <w:szCs w:val="24"/>
              </w:rPr>
              <w:t xml:space="preserve"> (with)</w:t>
            </w:r>
          </w:p>
          <w:p w:rsidR="00547BF6" w:rsidRDefault="00547BF6" w:rsidP="008C5C0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Gaeme</w:t>
            </w:r>
            <w:proofErr w:type="spellEnd"/>
            <w:r>
              <w:rPr>
                <w:sz w:val="24"/>
                <w:szCs w:val="24"/>
              </w:rPr>
              <w:t xml:space="preserve"> (game)</w:t>
            </w:r>
          </w:p>
        </w:tc>
        <w:tc>
          <w:tcPr>
            <w:tcW w:w="2224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</w:p>
        </w:tc>
        <w:tc>
          <w:tcPr>
            <w:tcW w:w="2225" w:type="dxa"/>
          </w:tcPr>
          <w:p w:rsidR="00547BF6" w:rsidRDefault="00547BF6" w:rsidP="008C5C01">
            <w:pPr>
              <w:rPr>
                <w:sz w:val="24"/>
                <w:szCs w:val="24"/>
              </w:rPr>
            </w:pPr>
          </w:p>
        </w:tc>
      </w:tr>
    </w:tbl>
    <w:p w:rsidR="00547BF6" w:rsidRDefault="00547BF6" w:rsidP="00547BF6">
      <w:pPr>
        <w:spacing w:after="0"/>
        <w:rPr>
          <w:sz w:val="24"/>
          <w:szCs w:val="24"/>
        </w:rPr>
      </w:pPr>
    </w:p>
    <w:p w:rsidR="00547BF6" w:rsidRDefault="00547BF6" w:rsidP="00547BF6">
      <w:pPr>
        <w:spacing w:after="0" w:line="240" w:lineRule="auto"/>
        <w:rPr>
          <w:b/>
          <w:sz w:val="24"/>
          <w:szCs w:val="24"/>
        </w:rPr>
      </w:pPr>
      <w:r w:rsidRPr="00EC60AA">
        <w:rPr>
          <w:b/>
          <w:sz w:val="24"/>
          <w:szCs w:val="24"/>
        </w:rPr>
        <w:t>Conclusion:</w:t>
      </w:r>
    </w:p>
    <w:p w:rsidR="00547BF6" w:rsidRPr="009A6642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Although the writing sample is short, it shows that Student P is spelling below grade level.  The words that Student P is misspelling are high frequency sight words that he should know in 4</w:t>
      </w:r>
      <w:r w:rsidRPr="0007631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grade.  In this sample, Student P spelled words at stages 1, 2, and 3.  Stage 1 means he combined letters to look like a word but the letters have no combined meaning.  At stage 2, Student P is failing to spell words phonetically and at stage 3 he is using phonics but is adding in extra letters or mixing up his letter sounds.  In 4</w:t>
      </w:r>
      <w:r w:rsidRPr="0007631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grade, Student P. should be using stage 3:  within-word patterns for his spelling. 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. </w:t>
      </w:r>
    </w:p>
    <w:p w:rsidR="00547BF6" w:rsidRPr="00EC60AA" w:rsidRDefault="00547BF6" w:rsidP="00547BF6">
      <w:pPr>
        <w:spacing w:after="0" w:line="240" w:lineRule="auto"/>
        <w:rPr>
          <w:b/>
          <w:sz w:val="24"/>
          <w:szCs w:val="24"/>
        </w:rPr>
      </w:pPr>
      <w:r w:rsidRPr="00EC60AA">
        <w:rPr>
          <w:b/>
          <w:sz w:val="24"/>
          <w:szCs w:val="24"/>
        </w:rPr>
        <w:t>Topics for Instruction: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Sight Words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Phonological Spelling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78039C9" wp14:editId="3D35CEE7">
            <wp:extent cx="7086600" cy="69622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96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4F498F" wp14:editId="00C5E465">
            <wp:extent cx="7029450" cy="71074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1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2D7AA51" wp14:editId="66ADC509">
            <wp:extent cx="7112428" cy="685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428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7BF6" w:rsidRDefault="00547BF6" w:rsidP="00547BF6">
      <w:pPr>
        <w:spacing w:after="0" w:line="480" w:lineRule="auto"/>
        <w:jc w:val="center"/>
        <w:rPr>
          <w:sz w:val="24"/>
          <w:szCs w:val="24"/>
        </w:rPr>
      </w:pPr>
      <w:r w:rsidRPr="008026B8">
        <w:rPr>
          <w:sz w:val="24"/>
          <w:szCs w:val="24"/>
        </w:rPr>
        <w:lastRenderedPageBreak/>
        <w:t>Writing Analysis Results</w:t>
      </w:r>
    </w:p>
    <w:p w:rsidR="00547BF6" w:rsidRDefault="00547BF6" w:rsidP="00547BF6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I used a 6 Trait writing analysis to determine what Student P’s writing abilities are.  In each of the six categories, Student P score in the one category which means he demonstrated little to no skills in that trait.  The traits that Student P struggled in the most were conventions and sentence fluency.  The writing samples show that Student P lacks knowledge on sentence structure.  He does not use punctuation until the end of a paragraph and he places capital letter randomly within the paragraphs.  </w:t>
      </w:r>
    </w:p>
    <w:p w:rsidR="00547BF6" w:rsidRPr="008026B8" w:rsidRDefault="00547BF6" w:rsidP="00547BF6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The topics for instruction based on the analysis will be the parts of speech and parts of a sentence because in order to write a sentence he needs to understand the parts of a sentence.  Then we will move on to writing simple sentences using proper capitalization and punctuation.  I will work with Student P on combining single sentences to create a paragraph.  Based on Student P’s writing at this time, he is well below grade level in writing.  </w:t>
      </w:r>
    </w:p>
    <w:p w:rsidR="00547BF6" w:rsidRDefault="00547BF6" w:rsidP="00547B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7BF6" w:rsidRDefault="00547BF6" w:rsidP="00547BF6">
      <w:pPr>
        <w:spacing w:after="0" w:line="240" w:lineRule="auto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lastRenderedPageBreak/>
        <w:t>Individual Reading Inventory (IRI)</w:t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6CC6E2" wp14:editId="6F16930E">
            <wp:extent cx="6810375" cy="888987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88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Pr="00D57ADB" w:rsidRDefault="00547BF6" w:rsidP="00547BF6">
      <w:pPr>
        <w:spacing w:after="0" w:line="240" w:lineRule="auto"/>
        <w:rPr>
          <w:sz w:val="24"/>
          <w:szCs w:val="24"/>
        </w:rPr>
      </w:pPr>
    </w:p>
    <w:p w:rsidR="00547BF6" w:rsidRDefault="00547BF6" w:rsidP="00547BF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01480D0" wp14:editId="3D9E87A6">
            <wp:extent cx="6838950" cy="93187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5C6CE37" wp14:editId="36E1BE77">
            <wp:extent cx="7115175" cy="9302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3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D54B4B3" wp14:editId="05A4E5DD">
            <wp:extent cx="7096125" cy="92039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2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6" w:rsidRDefault="00547BF6" w:rsidP="00547BF6">
      <w:pPr>
        <w:spacing w:after="0" w:line="480" w:lineRule="auto"/>
        <w:jc w:val="center"/>
        <w:rPr>
          <w:sz w:val="24"/>
        </w:rPr>
      </w:pPr>
      <w:r>
        <w:rPr>
          <w:sz w:val="24"/>
        </w:rPr>
        <w:lastRenderedPageBreak/>
        <w:t>IRI Results:  Student P</w:t>
      </w:r>
    </w:p>
    <w:p w:rsidR="00547BF6" w:rsidRDefault="00547BF6" w:rsidP="00547BF6">
      <w:pPr>
        <w:spacing w:after="0" w:line="480" w:lineRule="auto"/>
        <w:rPr>
          <w:sz w:val="24"/>
        </w:rPr>
      </w:pPr>
      <w:r>
        <w:rPr>
          <w:sz w:val="24"/>
        </w:rPr>
        <w:tab/>
        <w:t>On the Individual Reading Inventory, Student P scored at a 3</w:t>
      </w:r>
      <w:r w:rsidRPr="00811446">
        <w:rPr>
          <w:sz w:val="24"/>
          <w:vertAlign w:val="superscript"/>
        </w:rPr>
        <w:t>rd</w:t>
      </w:r>
      <w:r>
        <w:rPr>
          <w:sz w:val="24"/>
        </w:rPr>
        <w:t xml:space="preserve"> grade level.  On the 2</w:t>
      </w:r>
      <w:r w:rsidRPr="00811446">
        <w:rPr>
          <w:sz w:val="24"/>
          <w:vertAlign w:val="superscript"/>
        </w:rPr>
        <w:t>nd</w:t>
      </w:r>
      <w:r>
        <w:rPr>
          <w:sz w:val="24"/>
        </w:rPr>
        <w:t xml:space="preserve"> grade word lists, he scored a 17 which is an instructional level.  The errors we made were adding and omitting letters within the words and not sounding the words out.  We moved on to the 3</w:t>
      </w:r>
      <w:r w:rsidRPr="00811446">
        <w:rPr>
          <w:sz w:val="24"/>
          <w:vertAlign w:val="superscript"/>
        </w:rPr>
        <w:t>rd</w:t>
      </w:r>
      <w:r>
        <w:rPr>
          <w:sz w:val="24"/>
        </w:rPr>
        <w:t xml:space="preserve"> grade list and Student P scored a 15; this is the instructional/frustration level.  Again, his errors were most commonly adding and omitting letters and sounds, and not sounding the words out completely.  Because the grade 3 word list was at the instructional/frustration level, I used the grade 3 reading passage.  In the passage, Student P had 11 miscues and 4 of them were significant.  Student P added 1 word and omitted 1 word.  The rest of the errors were substitutions.  When Student P did not understand a word, he would start sounding it out and then quit and continue reading the passage.  His score on the passage puts him at the frustration level.  </w:t>
      </w:r>
    </w:p>
    <w:p w:rsidR="00547BF6" w:rsidRPr="00811446" w:rsidRDefault="00547BF6" w:rsidP="00547BF6">
      <w:pPr>
        <w:spacing w:after="0" w:line="480" w:lineRule="auto"/>
        <w:rPr>
          <w:sz w:val="24"/>
        </w:rPr>
      </w:pPr>
      <w:r>
        <w:rPr>
          <w:sz w:val="24"/>
        </w:rPr>
        <w:tab/>
        <w:t>During the IRI, Student P dozed off 3 times.  Each time, I cued him to wake up, had him get up and walk around, and then we continued working.  Falling asleep is a common behavior for Student P and the routine is to wake him up and have him continue working.  The IRI showed that Student P is reading below grade level and is struggling with his reading fluency.  On the comprehension questions, Student P missed 3 questions.  He did not understand the meaning of the word bouncing and did not comprehend why Maria and her family were laughing in the story.  Student P was able to easily answer the questions that involved remembering events and details from the story.  The number of questions that Student P missed confirmed that the grade 3 list and passage were at the instructional/frustration level for Student P.</w:t>
      </w:r>
    </w:p>
    <w:p w:rsidR="008D6AFB" w:rsidRPr="00AD370E" w:rsidRDefault="00AD370E">
      <w:pPr>
        <w:rPr>
          <w:sz w:val="24"/>
        </w:rPr>
      </w:pPr>
      <w:bookmarkStart w:id="0" w:name="_GoBack"/>
      <w:bookmarkEnd w:id="0"/>
    </w:p>
    <w:sectPr w:rsidR="008D6AFB" w:rsidRPr="00AD370E" w:rsidSect="00547BF6">
      <w:pgSz w:w="12240" w:h="15840"/>
      <w:pgMar w:top="475" w:right="360" w:bottom="360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F6"/>
    <w:rsid w:val="00072B72"/>
    <w:rsid w:val="00547BF6"/>
    <w:rsid w:val="00994F18"/>
    <w:rsid w:val="00AD370E"/>
    <w:rsid w:val="00D067D2"/>
    <w:rsid w:val="00E0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Kelsey</dc:creator>
  <cp:lastModifiedBy>Kelsey</cp:lastModifiedBy>
  <cp:revision>4</cp:revision>
  <dcterms:created xsi:type="dcterms:W3CDTF">2015-05-15T07:04:00Z</dcterms:created>
  <dcterms:modified xsi:type="dcterms:W3CDTF">2015-05-15T07:07:00Z</dcterms:modified>
</cp:coreProperties>
</file>